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20DB" w14:textId="34699509" w:rsidR="009B6A71" w:rsidRPr="008A0BB2" w:rsidRDefault="00D97596" w:rsidP="006E144A">
      <w:pPr>
        <w:jc w:val="center"/>
        <w:rPr>
          <w:sz w:val="28"/>
          <w:szCs w:val="28"/>
        </w:rPr>
      </w:pPr>
      <w:r w:rsidRPr="00E60FB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B65C292" wp14:editId="59E615B5">
            <wp:simplePos x="0" y="0"/>
            <wp:positionH relativeFrom="column">
              <wp:posOffset>0</wp:posOffset>
            </wp:positionH>
            <wp:positionV relativeFrom="paragraph">
              <wp:posOffset>-79766</wp:posOffset>
            </wp:positionV>
            <wp:extent cx="801973" cy="764146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73" cy="76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71" w:rsidRPr="008A0BB2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5E17C1">
        <w:rPr>
          <w:rFonts w:ascii="Arial" w:hAnsi="Arial" w:cs="Arial"/>
          <w:b/>
          <w:bCs/>
          <w:caps/>
          <w:sz w:val="40"/>
          <w:szCs w:val="40"/>
        </w:rPr>
        <w:t xml:space="preserve">EVALUATION DE </w:t>
      </w:r>
      <w:r w:rsidR="009B6A71" w:rsidRPr="008A0BB2">
        <w:rPr>
          <w:rFonts w:ascii="Arial" w:hAnsi="Arial" w:cs="Arial"/>
          <w:b/>
          <w:bCs/>
          <w:caps/>
          <w:sz w:val="40"/>
          <w:szCs w:val="40"/>
        </w:rPr>
        <w:t xml:space="preserve">FIN DE CYCLE </w:t>
      </w:r>
      <w:r w:rsidR="00221A2E">
        <w:rPr>
          <w:rFonts w:ascii="Arial" w:hAnsi="Arial" w:cs="Arial"/>
          <w:b/>
          <w:bCs/>
          <w:caps/>
          <w:sz w:val="40"/>
          <w:szCs w:val="40"/>
        </w:rPr>
        <w:t>3</w:t>
      </w:r>
      <w:r w:rsidR="00593012">
        <w:rPr>
          <w:rFonts w:ascii="Arial" w:hAnsi="Arial" w:cs="Arial"/>
          <w:b/>
          <w:bCs/>
          <w:caps/>
          <w:sz w:val="40"/>
          <w:szCs w:val="40"/>
        </w:rPr>
        <w:t xml:space="preserve"> (</w:t>
      </w:r>
      <w:r w:rsidR="00221A2E">
        <w:rPr>
          <w:rFonts w:ascii="Arial" w:hAnsi="Arial" w:cs="Arial"/>
          <w:b/>
          <w:bCs/>
          <w:caps/>
          <w:sz w:val="40"/>
          <w:szCs w:val="40"/>
        </w:rPr>
        <w:t>CLASSE DE SIXIEME</w:t>
      </w:r>
      <w:r w:rsidR="00593012">
        <w:rPr>
          <w:rFonts w:ascii="Arial" w:hAnsi="Arial" w:cs="Arial"/>
          <w:b/>
          <w:bCs/>
          <w:caps/>
          <w:sz w:val="40"/>
          <w:szCs w:val="40"/>
        </w:rPr>
        <w:t>)</w:t>
      </w:r>
    </w:p>
    <w:p w14:paraId="1AFF64A7" w14:textId="77777777" w:rsidR="008A0BB2" w:rsidRPr="008A0BB2" w:rsidRDefault="008A0BB2" w:rsidP="009B6A71">
      <w:pPr>
        <w:jc w:val="center"/>
        <w:rPr>
          <w:rFonts w:ascii="Arial" w:hAnsi="Arial" w:cs="Arial"/>
          <w:sz w:val="20"/>
          <w:szCs w:val="20"/>
        </w:rPr>
      </w:pPr>
      <w:r w:rsidRPr="008A0BB2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A335" wp14:editId="07111C06">
                <wp:simplePos x="0" y="0"/>
                <wp:positionH relativeFrom="margin">
                  <wp:posOffset>1488440</wp:posOffset>
                </wp:positionH>
                <wp:positionV relativeFrom="margin">
                  <wp:posOffset>327198</wp:posOffset>
                </wp:positionV>
                <wp:extent cx="7385050" cy="0"/>
                <wp:effectExtent l="0" t="0" r="25400" b="190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6C53D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17.2pt,25.75pt" to="698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52C50E25" w14:textId="77777777" w:rsidR="009B6A71" w:rsidRDefault="009B6A71" w:rsidP="009B6A71">
      <w:pPr>
        <w:jc w:val="center"/>
        <w:rPr>
          <w:rFonts w:ascii="Arial" w:hAnsi="Arial" w:cs="Arial"/>
          <w:sz w:val="28"/>
          <w:szCs w:val="28"/>
        </w:rPr>
      </w:pPr>
      <w:r w:rsidRPr="008A0BB2">
        <w:rPr>
          <w:rFonts w:ascii="Arial" w:hAnsi="Arial" w:cs="Arial"/>
          <w:sz w:val="28"/>
          <w:szCs w:val="28"/>
        </w:rPr>
        <w:t>EDUCATION PHYSIQUE ET SPORTIVE</w:t>
      </w:r>
    </w:p>
    <w:p w14:paraId="6CBC731C" w14:textId="77777777" w:rsidR="008A0BB2" w:rsidRPr="008A0BB2" w:rsidRDefault="008A0BB2" w:rsidP="009B6A71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Grilledutableau1"/>
        <w:tblpPr w:leftFromText="141" w:rightFromText="141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1841"/>
        <w:gridCol w:w="1131"/>
        <w:gridCol w:w="2271"/>
        <w:gridCol w:w="670"/>
        <w:gridCol w:w="1903"/>
        <w:gridCol w:w="527"/>
        <w:gridCol w:w="2426"/>
        <w:gridCol w:w="2431"/>
        <w:gridCol w:w="595"/>
        <w:gridCol w:w="1656"/>
      </w:tblGrid>
      <w:tr w:rsidR="006E144A" w:rsidRPr="00C97757" w14:paraId="2499A327" w14:textId="77777777" w:rsidTr="0089185C">
        <w:trPr>
          <w:cantSplit/>
          <w:trHeight w:val="699"/>
        </w:trPr>
        <w:tc>
          <w:tcPr>
            <w:tcW w:w="1841" w:type="dxa"/>
            <w:shd w:val="clear" w:color="auto" w:fill="BDD6EE" w:themeFill="accent1" w:themeFillTint="66"/>
            <w:vAlign w:val="center"/>
          </w:tcPr>
          <w:p w14:paraId="1498F8ED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1954" w:type="dxa"/>
            <w:gridSpan w:val="8"/>
            <w:shd w:val="clear" w:color="auto" w:fill="auto"/>
            <w:vAlign w:val="center"/>
          </w:tcPr>
          <w:p w14:paraId="4B926A66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4B089DC6" w14:textId="2A9844A3" w:rsidR="006E144A" w:rsidRPr="00AA2F56" w:rsidRDefault="00F936A6" w:rsidP="00124E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E8DDCC9" wp14:editId="42117C38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60325</wp:posOffset>
                  </wp:positionV>
                  <wp:extent cx="889635" cy="638175"/>
                  <wp:effectExtent l="0" t="0" r="5715" b="952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44A" w:rsidRPr="00C97757" w14:paraId="0827F4E7" w14:textId="77777777" w:rsidTr="0089185C">
        <w:trPr>
          <w:cantSplit/>
          <w:trHeight w:val="425"/>
        </w:trPr>
        <w:tc>
          <w:tcPr>
            <w:tcW w:w="1841" w:type="dxa"/>
            <w:shd w:val="clear" w:color="auto" w:fill="BDD6EE" w:themeFill="accent1" w:themeFillTint="66"/>
            <w:vAlign w:val="center"/>
          </w:tcPr>
          <w:p w14:paraId="3514CA10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1954" w:type="dxa"/>
            <w:gridSpan w:val="8"/>
            <w:shd w:val="clear" w:color="auto" w:fill="auto"/>
            <w:vAlign w:val="center"/>
          </w:tcPr>
          <w:p w14:paraId="799898CF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6E2B2499" w14:textId="77777777" w:rsidR="006E144A" w:rsidRPr="00AA2F56" w:rsidRDefault="006E144A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175" w:rsidRPr="00C97757" w14:paraId="5C05D3B0" w14:textId="77777777" w:rsidTr="00124E1D">
        <w:trPr>
          <w:cantSplit/>
          <w:trHeight w:val="388"/>
        </w:trPr>
        <w:tc>
          <w:tcPr>
            <w:tcW w:w="7816" w:type="dxa"/>
            <w:gridSpan w:val="5"/>
            <w:shd w:val="clear" w:color="auto" w:fill="D9D9D9" w:themeFill="background1" w:themeFillShade="D9"/>
            <w:vAlign w:val="center"/>
          </w:tcPr>
          <w:p w14:paraId="48FF6C89" w14:textId="77777777" w:rsidR="00C05175" w:rsidRPr="00AA2F56" w:rsidRDefault="00C05175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</w:p>
        </w:tc>
        <w:tc>
          <w:tcPr>
            <w:tcW w:w="7635" w:type="dxa"/>
            <w:gridSpan w:val="5"/>
            <w:shd w:val="clear" w:color="auto" w:fill="D9D9D9" w:themeFill="background1" w:themeFillShade="D9"/>
            <w:vAlign w:val="center"/>
          </w:tcPr>
          <w:p w14:paraId="713A135D" w14:textId="20B7DF54" w:rsidR="00C05175" w:rsidRPr="00AA2F56" w:rsidRDefault="00C05175" w:rsidP="00124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C05175" w:rsidRPr="00C97757" w14:paraId="1DEFB783" w14:textId="77777777" w:rsidTr="00124E1D">
        <w:trPr>
          <w:cantSplit/>
          <w:trHeight w:val="549"/>
        </w:trPr>
        <w:tc>
          <w:tcPr>
            <w:tcW w:w="7816" w:type="dxa"/>
            <w:gridSpan w:val="5"/>
            <w:shd w:val="clear" w:color="auto" w:fill="FFFFFF" w:themeFill="background1"/>
            <w:vAlign w:val="center"/>
          </w:tcPr>
          <w:p w14:paraId="62C709AC" w14:textId="77777777" w:rsidR="00C05175" w:rsidRPr="00AA2F56" w:rsidRDefault="00C05175" w:rsidP="00124E1D">
            <w:pPr>
              <w:pStyle w:val="Citation"/>
              <w:rPr>
                <w:highlight w:val="green"/>
              </w:rPr>
            </w:pPr>
            <w:r w:rsidRPr="00AA2F56">
              <w:t>Intitulé du champ d’apprentissage (copié/collé du programme)</w:t>
            </w:r>
          </w:p>
        </w:tc>
        <w:tc>
          <w:tcPr>
            <w:tcW w:w="7635" w:type="dxa"/>
            <w:gridSpan w:val="5"/>
            <w:shd w:val="clear" w:color="auto" w:fill="FFFFFF" w:themeFill="background1"/>
            <w:vAlign w:val="center"/>
          </w:tcPr>
          <w:p w14:paraId="49CECF33" w14:textId="5E78FE77" w:rsidR="00C05175" w:rsidRPr="00AA2F56" w:rsidRDefault="00C05175" w:rsidP="00124E1D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t>(n</w:t>
            </w:r>
            <w:r w:rsidRPr="00AA2F56">
              <w:t>om de l’APSA</w:t>
            </w:r>
            <w:r>
              <w:t>)</w:t>
            </w:r>
          </w:p>
        </w:tc>
      </w:tr>
      <w:tr w:rsidR="00F936A6" w:rsidRPr="00C97757" w14:paraId="4CCACA98" w14:textId="77777777" w:rsidTr="00F936A6">
        <w:trPr>
          <w:cantSplit/>
          <w:trHeight w:val="421"/>
        </w:trPr>
        <w:tc>
          <w:tcPr>
            <w:tcW w:w="15451" w:type="dxa"/>
            <w:gridSpan w:val="10"/>
            <w:shd w:val="clear" w:color="auto" w:fill="D9D9D9" w:themeFill="background1" w:themeFillShade="D9"/>
            <w:vAlign w:val="center"/>
          </w:tcPr>
          <w:p w14:paraId="5F2941B6" w14:textId="30D4C1F6" w:rsidR="00F936A6" w:rsidRPr="00F936A6" w:rsidRDefault="00F936A6" w:rsidP="00F936A6">
            <w:pPr>
              <w:pStyle w:val="Citation"/>
            </w:pPr>
            <w:r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Forme scolaire de pratique choisie </w:t>
            </w:r>
          </w:p>
        </w:tc>
      </w:tr>
      <w:tr w:rsidR="00F936A6" w:rsidRPr="00C97757" w14:paraId="32B82414" w14:textId="77777777" w:rsidTr="00F936A6">
        <w:trPr>
          <w:cantSplit/>
          <w:trHeight w:val="1374"/>
        </w:trPr>
        <w:tc>
          <w:tcPr>
            <w:tcW w:w="15451" w:type="dxa"/>
            <w:gridSpan w:val="10"/>
            <w:shd w:val="clear" w:color="auto" w:fill="auto"/>
            <w:vAlign w:val="center"/>
          </w:tcPr>
          <w:p w14:paraId="070700D8" w14:textId="36B0C6F4" w:rsidR="00F936A6" w:rsidRPr="00F936A6" w:rsidRDefault="00F936A6" w:rsidP="00F936A6">
            <w:pPr>
              <w:pStyle w:val="Citation"/>
            </w:pPr>
            <w:r w:rsidRPr="00F936A6">
              <w:t>Préciser dans cette case la forme scolaire et les</w:t>
            </w:r>
            <w:r w:rsidR="006950CC">
              <w:t xml:space="preserve"> modalités de pratique choisies.</w:t>
            </w:r>
          </w:p>
        </w:tc>
      </w:tr>
      <w:tr w:rsidR="00F936A6" w:rsidRPr="00C97757" w14:paraId="4A5F2F68" w14:textId="77777777" w:rsidTr="00F936A6">
        <w:trPr>
          <w:cantSplit/>
          <w:trHeight w:val="667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2377D498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>Domaines du socle</w:t>
            </w:r>
          </w:p>
          <w:p w14:paraId="43CE46D2" w14:textId="77777777" w:rsidR="00F936A6" w:rsidRPr="00200344" w:rsidRDefault="00F936A6" w:rsidP="00F936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344">
              <w:rPr>
                <w:rFonts w:ascii="Arial" w:hAnsi="Arial" w:cs="Arial"/>
                <w:bCs/>
                <w:sz w:val="20"/>
                <w:szCs w:val="20"/>
              </w:rPr>
              <w:t>(et éléments signifiants)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29B23F14" w14:textId="0F3372F8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 xml:space="preserve">Attendus de fin de cycle </w:t>
            </w:r>
            <w:r w:rsidRPr="00200344">
              <w:rPr>
                <w:rFonts w:ascii="Arial" w:hAnsi="Arial" w:cs="Arial"/>
                <w:bCs/>
                <w:sz w:val="20"/>
                <w:szCs w:val="20"/>
              </w:rPr>
              <w:t>(AFC)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14:paraId="362AB48A" w14:textId="52469210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>Rôle dans l’APSA</w:t>
            </w:r>
          </w:p>
        </w:tc>
        <w:tc>
          <w:tcPr>
            <w:tcW w:w="7635" w:type="dxa"/>
            <w:gridSpan w:val="5"/>
            <w:shd w:val="clear" w:color="auto" w:fill="F2F2F2" w:themeFill="background1" w:themeFillShade="F2"/>
            <w:vAlign w:val="center"/>
          </w:tcPr>
          <w:p w14:paraId="5576D1E5" w14:textId="785E3F62" w:rsidR="00F936A6" w:rsidRDefault="00F936A6" w:rsidP="00F936A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C05175">
              <w:rPr>
                <w:rFonts w:ascii="Arial" w:hAnsi="Arial" w:cs="Arial"/>
                <w:b/>
                <w:sz w:val="20"/>
                <w:szCs w:val="20"/>
              </w:rPr>
              <w:t>Acquisitions prioritaires</w:t>
            </w:r>
          </w:p>
        </w:tc>
      </w:tr>
      <w:tr w:rsidR="00221A2E" w:rsidRPr="00C97757" w14:paraId="72BB7CAE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3325ACC" w14:textId="0C4833EA" w:rsidR="00221A2E" w:rsidRPr="00F936A6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Copié/Collé du domaine du socle évalué (et éventuellement de l’élément signifiant associé)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14:paraId="0DD1FBB6" w14:textId="516DAD9A" w:rsidR="00221A2E" w:rsidRPr="00F936A6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Copié/Collé du ou des AFC travaillés et évalués dans l’APSA.</w:t>
            </w:r>
          </w:p>
        </w:tc>
        <w:tc>
          <w:tcPr>
            <w:tcW w:w="2573" w:type="dxa"/>
            <w:gridSpan w:val="2"/>
            <w:shd w:val="clear" w:color="auto" w:fill="FFFFFF" w:themeFill="background1"/>
            <w:vAlign w:val="center"/>
          </w:tcPr>
          <w:p w14:paraId="4BB2200D" w14:textId="2795CC01" w:rsidR="00221A2E" w:rsidRPr="00F936A6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travaillé dans l’APSA pour atteindre les AFC et le domaine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7635" w:type="dxa"/>
            <w:gridSpan w:val="5"/>
            <w:shd w:val="clear" w:color="auto" w:fill="FFFFFF" w:themeFill="background1"/>
            <w:vAlign w:val="center"/>
          </w:tcPr>
          <w:p w14:paraId="610493E3" w14:textId="77777777" w:rsidR="00221A2E" w:rsidRPr="007465E1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Décrire ce qui est attendu en fin de cycle en relation avec le rôle et le(s) AFC correspondant(s). </w:t>
            </w:r>
          </w:p>
          <w:p w14:paraId="07AA6321" w14:textId="45276740" w:rsidR="00221A2E" w:rsidRPr="007465E1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 en verbes d’actions à l’infinitif (connaître, coopérer, observer, s’engager, acquérir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…</w:t>
            </w: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)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  <w:p w14:paraId="2EA99F8A" w14:textId="77777777" w:rsidR="00221A2E" w:rsidRPr="007465E1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Dans la mesure du possible, regrouper les acquisitions par catégorie.</w:t>
            </w:r>
          </w:p>
          <w:p w14:paraId="3C5A2D9A" w14:textId="77777777" w:rsidR="00221A2E" w:rsidRPr="007465E1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14:paraId="0B846FA3" w14:textId="5CA5034D" w:rsidR="00221A2E" w:rsidRPr="00C05175" w:rsidRDefault="00221A2E" w:rsidP="00221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1 ligne par acquisition prioritaire </w:t>
            </w:r>
            <w:r w:rsidRPr="007465E1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>(= élément)</w:t>
            </w: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pour pouvoir être déclinée sur les 4 niveaux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</w:tr>
      <w:tr w:rsidR="00F936A6" w:rsidRPr="00C97757" w14:paraId="495FDB93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FFFFFF" w:themeFill="background1"/>
          </w:tcPr>
          <w:p w14:paraId="0968D6E1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1608210D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50E8A2C0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gridSpan w:val="5"/>
            <w:shd w:val="clear" w:color="auto" w:fill="FFFFFF" w:themeFill="background1"/>
          </w:tcPr>
          <w:p w14:paraId="07B86DFB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6A6" w:rsidRPr="00C97757" w14:paraId="01870F83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FFFFFF" w:themeFill="background1"/>
          </w:tcPr>
          <w:p w14:paraId="2D68418E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13A7A82D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21EB73AE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gridSpan w:val="5"/>
            <w:shd w:val="clear" w:color="auto" w:fill="FFFFFF" w:themeFill="background1"/>
          </w:tcPr>
          <w:p w14:paraId="60C1AFED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6A6" w:rsidRPr="00C97757" w14:paraId="4475E73D" w14:textId="77777777" w:rsidTr="00F936A6">
        <w:trPr>
          <w:cantSplit/>
          <w:trHeight w:val="1070"/>
        </w:trPr>
        <w:tc>
          <w:tcPr>
            <w:tcW w:w="2972" w:type="dxa"/>
            <w:gridSpan w:val="2"/>
            <w:shd w:val="clear" w:color="auto" w:fill="FFFFFF" w:themeFill="background1"/>
          </w:tcPr>
          <w:p w14:paraId="1C8B2C35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0FE60C01" w14:textId="5290EAC3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076743DB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gridSpan w:val="5"/>
            <w:shd w:val="clear" w:color="auto" w:fill="FFFFFF" w:themeFill="background1"/>
          </w:tcPr>
          <w:p w14:paraId="1FA2D298" w14:textId="77777777" w:rsidR="00F936A6" w:rsidRPr="00C05175" w:rsidRDefault="00F936A6" w:rsidP="00F93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A2E" w:rsidRPr="00C97757" w14:paraId="4BA5EAB2" w14:textId="77777777" w:rsidTr="00124E1D">
        <w:trPr>
          <w:cantSplit/>
          <w:trHeight w:val="841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5FEA38" w14:textId="77777777" w:rsidR="00221A2E" w:rsidRDefault="00221A2E" w:rsidP="00221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Principes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généraux</w:t>
            </w:r>
          </w:p>
          <w:p w14:paraId="4AA920B6" w14:textId="77777777" w:rsidR="00221A2E" w:rsidRDefault="00221A2E" w:rsidP="00221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d’évaluation</w:t>
            </w:r>
          </w:p>
        </w:tc>
        <w:tc>
          <w:tcPr>
            <w:tcW w:w="13610" w:type="dxa"/>
            <w:gridSpan w:val="9"/>
            <w:shd w:val="clear" w:color="auto" w:fill="FFFFFF" w:themeFill="background1"/>
            <w:vAlign w:val="center"/>
          </w:tcPr>
          <w:p w14:paraId="3EC0004A" w14:textId="3F88FB4F" w:rsidR="00221A2E" w:rsidRPr="007465E1" w:rsidRDefault="00221A2E" w:rsidP="00221A2E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Description de la situation d’évalu</w:t>
            </w:r>
            <w:r w:rsidR="006950CC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ation adaptée au contexte local.</w:t>
            </w:r>
          </w:p>
          <w:p w14:paraId="66D7F391" w14:textId="77777777" w:rsidR="00221A2E" w:rsidRPr="007465E1" w:rsidRDefault="00221A2E" w:rsidP="00221A2E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Elle doit permettre d’apprécier l’atteinte des objectifs du socle commun de connaissances, de compétences et de culture ainsi que ceux propres à l’EPS.</w:t>
            </w:r>
          </w:p>
          <w:p w14:paraId="5558D310" w14:textId="05A7F5F8" w:rsidR="00221A2E" w:rsidRDefault="00221A2E" w:rsidP="00221A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5E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Elle révèle les degrés de maîtrise des AFC retenus pour l’APSA.</w:t>
            </w:r>
          </w:p>
        </w:tc>
      </w:tr>
      <w:tr w:rsidR="00221A2E" w:rsidRPr="00C97757" w14:paraId="0E5B1FD1" w14:textId="77777777" w:rsidTr="00124E1D">
        <w:trPr>
          <w:cantSplit/>
          <w:trHeight w:val="1543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7299F5B" w14:textId="77777777" w:rsidR="00221A2E" w:rsidRDefault="00221A2E" w:rsidP="00221A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Critères d’évaluation retenus</w:t>
            </w:r>
          </w:p>
        </w:tc>
        <w:tc>
          <w:tcPr>
            <w:tcW w:w="13610" w:type="dxa"/>
            <w:gridSpan w:val="9"/>
            <w:shd w:val="clear" w:color="auto" w:fill="FFFFFF" w:themeFill="background1"/>
            <w:vAlign w:val="center"/>
          </w:tcPr>
          <w:p w14:paraId="1E445EEC" w14:textId="6112EB9A" w:rsidR="00221A2E" w:rsidRPr="007465E1" w:rsidRDefault="00221A2E" w:rsidP="00221A2E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Préciser de manière synthétique les critères d’évaluations retenus</w:t>
            </w:r>
            <w:r w:rsidR="006950CC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.</w:t>
            </w:r>
          </w:p>
          <w:p w14:paraId="3FFA3CC1" w14:textId="77777777" w:rsidR="00221A2E" w:rsidRPr="007465E1" w:rsidRDefault="00221A2E" w:rsidP="00221A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  <w:p w14:paraId="52D34717" w14:textId="647F2614" w:rsidR="00221A2E" w:rsidRPr="00F936A6" w:rsidRDefault="00221A2E" w:rsidP="00221A2E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465E1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 xml:space="preserve">Cette grille constitue le référentiel d’évaluation de fin de cycle </w:t>
            </w:r>
            <w:r w:rsidRPr="007465E1">
              <w:rPr>
                <w:rFonts w:ascii="Arial" w:hAnsi="Arial" w:cs="Arial"/>
                <w:i/>
                <w:color w:val="C00000"/>
                <w:sz w:val="16"/>
                <w:szCs w:val="16"/>
              </w:rPr>
              <w:t>de l’établissement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</w:tr>
      <w:tr w:rsidR="00F936A6" w:rsidRPr="00C97757" w14:paraId="52CFC33B" w14:textId="77777777" w:rsidTr="00124E1D">
        <w:trPr>
          <w:cantSplit/>
          <w:trHeight w:val="979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56CC1A2" w14:textId="77777777" w:rsidR="00F936A6" w:rsidRPr="00593012" w:rsidRDefault="00F936A6" w:rsidP="00F93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Rôles à évaluer </w:t>
            </w:r>
          </w:p>
        </w:tc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84D329A" w14:textId="77777777" w:rsidR="00F936A6" w:rsidRPr="005200C1" w:rsidRDefault="00F936A6" w:rsidP="00F936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24A65A0D" w14:textId="3517C3D4" w:rsidR="00F936A6" w:rsidRPr="005200C1" w:rsidRDefault="00F936A6" w:rsidP="00695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200C1">
              <w:rPr>
                <w:rFonts w:ascii="Arial" w:hAnsi="Arial" w:cs="Arial"/>
                <w:b/>
                <w:bCs/>
                <w:sz w:val="20"/>
                <w:szCs w:val="20"/>
              </w:rPr>
              <w:t>aîtrise insuffisante</w:t>
            </w: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7E73C7AB" w14:textId="332AA8E7" w:rsidR="00F936A6" w:rsidRPr="005200C1" w:rsidRDefault="00F936A6" w:rsidP="00695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20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aîtrise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fragile</w:t>
            </w: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41BF55BE" w14:textId="64889C0B" w:rsidR="00F936A6" w:rsidRPr="005200C1" w:rsidRDefault="00F936A6" w:rsidP="00695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Maîtrise satisfaisante</w:t>
            </w: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5112A1A3" w14:textId="7C546C06" w:rsidR="00F936A6" w:rsidRPr="005200C1" w:rsidRDefault="00F936A6" w:rsidP="00695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Très bonne maîtrise</w:t>
            </w:r>
          </w:p>
        </w:tc>
      </w:tr>
      <w:tr w:rsidR="00221A2E" w:rsidRPr="003B4BBE" w14:paraId="4F0514E2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60A98DA4" w14:textId="4F2FD23D" w:rsidR="00221A2E" w:rsidRPr="00F936A6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évalué dan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s l’APSA pour atteindre les AFC.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14:paraId="63ABBF11" w14:textId="77777777" w:rsidR="00221A2E" w:rsidRPr="00593012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4ECDDDFF" w14:textId="496EE365" w:rsidR="00221A2E" w:rsidRPr="00593012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Formulations en verbes d’action conjugués à la 3e personne du singulier : « L’élève » dans la 1ère case …, puis « il » …</w:t>
            </w: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4ACA4BEA" w14:textId="77777777" w:rsidR="00221A2E" w:rsidRPr="00593012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3E166345" w14:textId="757D7CD3" w:rsidR="00221A2E" w:rsidRPr="00593012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Description à l’aide d’indicateurs précis, </w:t>
            </w:r>
            <w:r w:rsidRPr="006950CC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positifs</w:t>
            </w:r>
            <w:r w:rsidRPr="00593012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et qualitatifs + quantitatifs si nécessaire)</w:t>
            </w:r>
            <w:r w:rsidR="006950CC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7BEB3623" w14:textId="77777777" w:rsidR="00221A2E" w:rsidRPr="006950CC" w:rsidRDefault="00221A2E" w:rsidP="00221A2E">
            <w:pP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14:paraId="04A19649" w14:textId="4B2A6A83" w:rsidR="00221A2E" w:rsidRPr="00593012" w:rsidRDefault="00221A2E" w:rsidP="00221A2E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6950CC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Le niveau 3 correspond à l’AFC atteint</w:t>
            </w:r>
            <w:r w:rsidR="006950CC" w:rsidRPr="006950CC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460F2B83" w14:textId="77777777" w:rsidR="00221A2E" w:rsidRPr="005200C1" w:rsidRDefault="00221A2E" w:rsidP="00221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2E" w:rsidRPr="003B4BBE" w14:paraId="0AFB4E20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10FF0935" w14:textId="77777777" w:rsidR="00221A2E" w:rsidRPr="00EE7CD6" w:rsidRDefault="00221A2E" w:rsidP="00221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2310E756" w14:textId="77777777" w:rsidR="00221A2E" w:rsidRPr="006E73E6" w:rsidRDefault="00221A2E" w:rsidP="00221A2E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5A8780BE" w14:textId="77777777" w:rsidR="00221A2E" w:rsidRPr="00BA1611" w:rsidRDefault="00221A2E" w:rsidP="00221A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1B62E333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3BB2DDC4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57F2718F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2E" w:rsidRPr="003B4BBE" w14:paraId="764559D1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65F0C690" w14:textId="77777777" w:rsidR="00221A2E" w:rsidRPr="00EE7CD6" w:rsidRDefault="00221A2E" w:rsidP="00221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60FE7134" w14:textId="77777777" w:rsidR="00221A2E" w:rsidRPr="00096DC1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1C49D180" w14:textId="77777777" w:rsidR="00221A2E" w:rsidRPr="00BA1611" w:rsidRDefault="00221A2E" w:rsidP="00221A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56F6EDC5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5A0C8957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2DFDA23A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2E" w:rsidRPr="003B4BBE" w14:paraId="6901E8B6" w14:textId="77777777" w:rsidTr="00124E1D">
        <w:trPr>
          <w:trHeight w:val="1658"/>
        </w:trPr>
        <w:tc>
          <w:tcPr>
            <w:tcW w:w="1841" w:type="dxa"/>
            <w:shd w:val="clear" w:color="auto" w:fill="auto"/>
            <w:vAlign w:val="center"/>
          </w:tcPr>
          <w:p w14:paraId="5D93A375" w14:textId="77777777" w:rsidR="00221A2E" w:rsidRPr="00EE7CD6" w:rsidRDefault="00221A2E" w:rsidP="00221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14:paraId="03F29527" w14:textId="77777777" w:rsidR="00221A2E" w:rsidRPr="00096DC1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CE4E4"/>
            <w:vAlign w:val="center"/>
          </w:tcPr>
          <w:p w14:paraId="0C509DE3" w14:textId="77777777" w:rsidR="00221A2E" w:rsidRPr="00BA1611" w:rsidRDefault="00221A2E" w:rsidP="00221A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FFE599" w:themeFill="accent4" w:themeFillTint="66"/>
            <w:vAlign w:val="center"/>
          </w:tcPr>
          <w:p w14:paraId="0BC5C118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E2EFD9" w:themeFill="accent6" w:themeFillTint="33"/>
            <w:vAlign w:val="center"/>
          </w:tcPr>
          <w:p w14:paraId="3C8D6EF7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C5E0B3" w:themeFill="accent6" w:themeFillTint="66"/>
            <w:vAlign w:val="center"/>
          </w:tcPr>
          <w:p w14:paraId="18E6CAE1" w14:textId="77777777" w:rsidR="00221A2E" w:rsidRPr="003B4BBE" w:rsidRDefault="00221A2E" w:rsidP="002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2E" w:rsidRPr="005200C1" w14:paraId="3E453017" w14:textId="77777777" w:rsidTr="00124E1D">
        <w:trPr>
          <w:trHeight w:val="553"/>
        </w:trPr>
        <w:tc>
          <w:tcPr>
            <w:tcW w:w="15451" w:type="dxa"/>
            <w:gridSpan w:val="10"/>
            <w:shd w:val="clear" w:color="auto" w:fill="262626" w:themeFill="text1" w:themeFillTint="D9"/>
          </w:tcPr>
          <w:p w14:paraId="09497932" w14:textId="77777777" w:rsidR="00221A2E" w:rsidRDefault="00221A2E" w:rsidP="00221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Annexes </w:t>
            </w:r>
          </w:p>
          <w:p w14:paraId="62BB15EE" w14:textId="77777777" w:rsidR="00221A2E" w:rsidRPr="005200C1" w:rsidRDefault="00221A2E" w:rsidP="00221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(barème établissement, outils élèves…)</w:t>
            </w:r>
          </w:p>
        </w:tc>
      </w:tr>
      <w:tr w:rsidR="00221A2E" w:rsidRPr="005200C1" w14:paraId="23B73F97" w14:textId="77777777" w:rsidTr="00124E1D">
        <w:trPr>
          <w:trHeight w:val="9477"/>
        </w:trPr>
        <w:tc>
          <w:tcPr>
            <w:tcW w:w="15451" w:type="dxa"/>
            <w:gridSpan w:val="10"/>
          </w:tcPr>
          <w:p w14:paraId="7F52BA05" w14:textId="77777777" w:rsidR="00221A2E" w:rsidRDefault="00221A2E" w:rsidP="00221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0F3B61" w14:textId="0023AE4B" w:rsidR="00C856CD" w:rsidRDefault="00C856CD" w:rsidP="006D57CF"/>
    <w:sectPr w:rsidR="00C856CD" w:rsidSect="00124E1D">
      <w:footerReference w:type="default" r:id="rId9"/>
      <w:pgSz w:w="16838" w:h="11906" w:orient="landscape"/>
      <w:pgMar w:top="284" w:right="820" w:bottom="284" w:left="56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B15E3" w14:textId="77777777" w:rsidR="00185263" w:rsidRDefault="00185263" w:rsidP="00893A33">
      <w:r>
        <w:separator/>
      </w:r>
    </w:p>
  </w:endnote>
  <w:endnote w:type="continuationSeparator" w:id="0">
    <w:p w14:paraId="11D831F2" w14:textId="77777777" w:rsidR="00185263" w:rsidRDefault="00185263" w:rsidP="008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BCE6" w14:textId="2D45F4F4" w:rsidR="00893A33" w:rsidRPr="00893A33" w:rsidRDefault="00893A33" w:rsidP="00893A33">
    <w:pPr>
      <w:ind w:left="993"/>
      <w:rPr>
        <w:rFonts w:ascii="Times New Roman" w:hAnsi="Times New Roman" w:cs="Times New Roman"/>
        <w:sz w:val="16"/>
        <w:szCs w:val="16"/>
      </w:rPr>
    </w:pPr>
    <w:r w:rsidRPr="00E60FB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6ED2310" wp14:editId="52BEA1B7">
          <wp:simplePos x="0" y="0"/>
          <wp:positionH relativeFrom="column">
            <wp:posOffset>10795</wp:posOffset>
          </wp:positionH>
          <wp:positionV relativeFrom="paragraph">
            <wp:posOffset>-66675</wp:posOffset>
          </wp:positionV>
          <wp:extent cx="492547" cy="469314"/>
          <wp:effectExtent l="0" t="0" r="3175" b="698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47" cy="46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ADB03" wp14:editId="1A50DD0E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F34CE1" id="Connecteur droit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Projet pédagogique d’Éducation Physique et Spor</w:t>
    </w:r>
    <w:r w:rsidR="00124E1D">
      <w:rPr>
        <w:rFonts w:ascii="Times New Roman" w:hAnsi="Times New Roman" w:cs="Times New Roman"/>
        <w:sz w:val="16"/>
        <w:szCs w:val="16"/>
      </w:rPr>
      <w:t>tive</w:t>
    </w:r>
    <w:r w:rsidR="00124E1D">
      <w:rPr>
        <w:rFonts w:ascii="Times New Roman" w:hAnsi="Times New Roman" w:cs="Times New Roman"/>
        <w:sz w:val="16"/>
        <w:szCs w:val="16"/>
      </w:rPr>
      <w:br/>
      <w:t>Collège</w:t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r w:rsidR="00124E1D">
      <w:rPr>
        <w:rFonts w:ascii="Times New Roman" w:hAnsi="Times New Roman" w:cs="Times New Roman"/>
        <w:sz w:val="16"/>
        <w:szCs w:val="16"/>
      </w:rPr>
      <w:tab/>
    </w:r>
    <w:sdt>
      <w:sdtPr>
        <w:id w:val="16079335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893A33">
          <w:rPr>
            <w:rFonts w:ascii="Times New Roman" w:hAnsi="Times New Roman" w:cs="Times New Roman"/>
          </w:rPr>
          <w:fldChar w:fldCharType="begin"/>
        </w:r>
        <w:r w:rsidRPr="00893A33">
          <w:rPr>
            <w:rFonts w:ascii="Times New Roman" w:hAnsi="Times New Roman" w:cs="Times New Roman"/>
          </w:rPr>
          <w:instrText>PAGE   \* MERGEFORMAT</w:instrText>
        </w:r>
        <w:r w:rsidRPr="00893A33">
          <w:rPr>
            <w:rFonts w:ascii="Times New Roman" w:hAnsi="Times New Roman" w:cs="Times New Roman"/>
          </w:rPr>
          <w:fldChar w:fldCharType="separate"/>
        </w:r>
        <w:r w:rsidR="006950CC">
          <w:rPr>
            <w:rFonts w:ascii="Times New Roman" w:hAnsi="Times New Roman" w:cs="Times New Roman"/>
            <w:noProof/>
          </w:rPr>
          <w:t>3</w:t>
        </w:r>
        <w:r w:rsidRPr="00893A33">
          <w:rPr>
            <w:rFonts w:ascii="Times New Roman" w:hAnsi="Times New Roman" w:cs="Times New Roman"/>
          </w:rPr>
          <w:fldChar w:fldCharType="end"/>
        </w:r>
      </w:sdtContent>
    </w:sdt>
  </w:p>
  <w:p w14:paraId="0BF57725" w14:textId="77777777" w:rsidR="00893A33" w:rsidRPr="00893A33" w:rsidRDefault="00893A33" w:rsidP="00893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DB81" w14:textId="77777777" w:rsidR="00185263" w:rsidRDefault="00185263" w:rsidP="00893A33">
      <w:r>
        <w:separator/>
      </w:r>
    </w:p>
  </w:footnote>
  <w:footnote w:type="continuationSeparator" w:id="0">
    <w:p w14:paraId="30135D5C" w14:textId="77777777" w:rsidR="00185263" w:rsidRDefault="00185263" w:rsidP="008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1"/>
    <w:rsid w:val="00080739"/>
    <w:rsid w:val="00124E1D"/>
    <w:rsid w:val="00165A62"/>
    <w:rsid w:val="00185263"/>
    <w:rsid w:val="001A2678"/>
    <w:rsid w:val="00200344"/>
    <w:rsid w:val="00221A2E"/>
    <w:rsid w:val="005200C1"/>
    <w:rsid w:val="00593012"/>
    <w:rsid w:val="005E17C1"/>
    <w:rsid w:val="006950CC"/>
    <w:rsid w:val="006D57CF"/>
    <w:rsid w:val="006E144A"/>
    <w:rsid w:val="007D6BE5"/>
    <w:rsid w:val="00857075"/>
    <w:rsid w:val="0089185C"/>
    <w:rsid w:val="00893A33"/>
    <w:rsid w:val="008A0BB2"/>
    <w:rsid w:val="009B6A71"/>
    <w:rsid w:val="00A3488C"/>
    <w:rsid w:val="00B44727"/>
    <w:rsid w:val="00C05175"/>
    <w:rsid w:val="00C856CD"/>
    <w:rsid w:val="00D764C7"/>
    <w:rsid w:val="00D97596"/>
    <w:rsid w:val="00DA4E56"/>
    <w:rsid w:val="00DE6B45"/>
    <w:rsid w:val="00E5187C"/>
    <w:rsid w:val="00E64580"/>
    <w:rsid w:val="00E950DC"/>
    <w:rsid w:val="00EA237B"/>
    <w:rsid w:val="00F0110F"/>
    <w:rsid w:val="00F133AB"/>
    <w:rsid w:val="00F507AC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122B"/>
  <w15:chartTrackingRefBased/>
  <w15:docId w15:val="{38B8A78A-2953-476B-A2C3-BD88438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71"/>
    <w:pPr>
      <w:spacing w:after="0" w:line="240" w:lineRule="auto"/>
    </w:pPr>
    <w:rPr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A71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9B6A7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9B6A71"/>
    <w:rPr>
      <w:rFonts w:ascii="Arial" w:hAnsi="Arial" w:cs="Arial"/>
      <w:i/>
      <w:iCs/>
      <w:color w:val="C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5200C1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4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48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48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48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48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88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88C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3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A33"/>
    <w:rPr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893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A33"/>
    <w:rPr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89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7274-6692-4F5E-B546-7F2B4E1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cchevillon</dc:creator>
  <cp:keywords/>
  <dc:description/>
  <cp:lastModifiedBy>cchevillon</cp:lastModifiedBy>
  <cp:revision>3</cp:revision>
  <dcterms:created xsi:type="dcterms:W3CDTF">2020-10-08T15:18:00Z</dcterms:created>
  <dcterms:modified xsi:type="dcterms:W3CDTF">2020-10-09T14:58:00Z</dcterms:modified>
</cp:coreProperties>
</file>